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02c9f94d68f416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LILLBE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Ølensvåg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Ølensvåg,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LILLBE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bce5cc5f1434ad2"/>
      <w:footerReference xmlns:r="http://schemas.openxmlformats.org/officeDocument/2006/relationships" w:type="default" r:id="R75954df7028240f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LILLBE INVEST AS   ·   Org.nr 925 924 601   ·   Bjoavegen 126   ·   5582 ØLENSVÅG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LILLBE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bce5cc5f1434ad2" /><Relationship Type="http://schemas.openxmlformats.org/officeDocument/2006/relationships/footer" Target="/word/footer1.xml" Id="R75954df7028240ff" /></Relationships>
</file>