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d34c497a541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STRANNEN GULL OG GRØNNE SKOGER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Moi,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STRANNEN GULL OG GRØNNE SKOGER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624b0e7cdd4f0c"/>
      <w:footerReference xmlns:r="http://schemas.openxmlformats.org/officeDocument/2006/relationships" w:type="default" r:id="R7b740f1ac39049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STRANNEN GULL OG GRØNNE SKOGER AS   ·   Org.nr 925 566 039   ·   Strannen 386   ·   4460 MOI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STRANNEN GULL OG GRØNNE SKOGER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24b0e7cdd4f0c" /><Relationship Type="http://schemas.openxmlformats.org/officeDocument/2006/relationships/footer" Target="/word/footer1.xml" Id="R7b740f1ac390494e" /></Relationships>
</file>