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2cc29adcf42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ABISCO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f884d350a9604627"/>
      <w:footerReference xmlns:r="http://schemas.openxmlformats.org/officeDocument/2006/relationships" w:type="default" r:id="R928cbf2d5ec9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4d350a9604627" /><Relationship Type="http://schemas.openxmlformats.org/officeDocument/2006/relationships/footer" Target="/word/footer1.xml" Id="R928cbf2d5ec9499c" /></Relationships>
</file>