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da50ceaba4c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S&amp;A CAPITAL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S&amp;A CAPITAL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4322d039334287"/>
      <w:footerReference xmlns:r="http://schemas.openxmlformats.org/officeDocument/2006/relationships" w:type="default" r:id="Rf8f5be455a80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S&amp;A CAPITAL INVESTMENT AS   ·   Org.nr 925 086 282   ·   Tangerudveien 51A   ·   0982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S&amp;A CAPITAL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322d039334287" /><Relationship Type="http://schemas.openxmlformats.org/officeDocument/2006/relationships/footer" Target="/word/footer1.xml" Id="Rf8f5be455a804457" /></Relationships>
</file>