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cb5144c95548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MARION MURVINE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MARION MURVINE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db98f57b584b93"/>
      <w:footerReference xmlns:r="http://schemas.openxmlformats.org/officeDocument/2006/relationships" w:type="default" r:id="R7a0027c7740348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MARION MURVINE AS   ·   Org.nr 924 519 738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MARION MURVINE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db98f57b584b93" /><Relationship Type="http://schemas.openxmlformats.org/officeDocument/2006/relationships/footer" Target="/word/footer1.xml" Id="R7a0027c7740348ea" /></Relationships>
</file>