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5cfbe418c46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HUSTADKALK AS</w:t>
      </w:r>
    </w:p>
    <w:sectPr>
      <w:headerReference xmlns:r="http://schemas.openxmlformats.org/officeDocument/2006/relationships" w:type="default" r:id="R9fb4524d58da4296"/>
      <w:footerReference xmlns:r="http://schemas.openxmlformats.org/officeDocument/2006/relationships" w:type="default" r:id="Rff16836b07dc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HUSTADKALK AS   ·   Org.nr 923 762 167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HUSTADKALK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4524d58da4296" /><Relationship Type="http://schemas.openxmlformats.org/officeDocument/2006/relationships/footer" Target="/word/footer1.xml" Id="Rff16836b07dc47ea" /></Relationships>
</file>