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86ba96e15a4f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Elnesvågen,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HUSTADKALK AS</w:t>
      </w:r>
    </w:p>
    <w:sectPr>
      <w:headerReference xmlns:r="http://schemas.openxmlformats.org/officeDocument/2006/relationships" w:type="default" r:id="R2aebc3a402f345e7"/>
      <w:footerReference xmlns:r="http://schemas.openxmlformats.org/officeDocument/2006/relationships" w:type="default" r:id="R8e76959c89ba4c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HUSTADKALK AS   ·   Org.nr 923 762 167   ·   6440 ELNESVÅGEN   ·   Tlf. 71 21 97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HUSTADKALK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ebc3a402f345e7" /><Relationship Type="http://schemas.openxmlformats.org/officeDocument/2006/relationships/footer" Target="/word/footer1.xml" Id="R8e76959c89ba4c72" /></Relationships>
</file>