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b39e59fe9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HOFSETH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HOFSETH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baac5c3c84c02"/>
      <w:footerReference xmlns:r="http://schemas.openxmlformats.org/officeDocument/2006/relationships" w:type="default" r:id="Re8ce91b3bb55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HOFSETH HOLDCO AS   ·   Org.nr 923 718 575   ·   Kipervikgata 13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HOFSETH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baac5c3c84c02" /><Relationship Type="http://schemas.openxmlformats.org/officeDocument/2006/relationships/footer" Target="/word/footer1.xml" Id="Re8ce91b3bb554787" /></Relationships>
</file>