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63abcd073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b7bc131674952"/>
      <w:footerReference xmlns:r="http://schemas.openxmlformats.org/officeDocument/2006/relationships" w:type="default" r:id="R207b042cee7e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CSM INVEST AS   ·   Org.nr 922 835 985   ·   C/o Casper Mathiesen, Colbjørnsens gate 13A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b7bc131674952" /><Relationship Type="http://schemas.openxmlformats.org/officeDocument/2006/relationships/footer" Target="/word/footer1.xml" Id="R207b042cee7e49ea" /></Relationships>
</file>