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8eafaa2c546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REED SKAGEN II AS.</w:t>
      </w:r>
    </w:p>
    <w:sectPr>
      <w:headerReference xmlns:r="http://schemas.openxmlformats.org/officeDocument/2006/relationships" w:type="default" r:id="R29f8ad95681a4598"/>
      <w:footerReference xmlns:r="http://schemas.openxmlformats.org/officeDocument/2006/relationships" w:type="default" r:id="R86810aaf38f6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f8ad95681a4598" /><Relationship Type="http://schemas.openxmlformats.org/officeDocument/2006/relationships/footer" Target="/word/footer1.xml" Id="R86810aaf38f64874" /></Relationships>
</file>