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afe77a0ff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RISA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RISA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53e7b7fa64361"/>
      <w:footerReference xmlns:r="http://schemas.openxmlformats.org/officeDocument/2006/relationships" w:type="default" r:id="R50eeca7e07c2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RISA EIENDOMMER AS   ·   Org.nr 919 656 263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RISA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53e7b7fa64361" /><Relationship Type="http://schemas.openxmlformats.org/officeDocument/2006/relationships/footer" Target="/word/footer1.xml" Id="R50eeca7e07c241e5" /></Relationships>
</file>