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a4e0b5eab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DLA HOLDING AS</w:t>
      </w:r>
    </w:p>
    <w:sectPr>
      <w:headerReference xmlns:r="http://schemas.openxmlformats.org/officeDocument/2006/relationships" w:type="default" r:id="R3cdae3bec5254e7c"/>
      <w:footerReference xmlns:r="http://schemas.openxmlformats.org/officeDocument/2006/relationships" w:type="default" r:id="R674ee41ecc0f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ae3bec5254e7c" /><Relationship Type="http://schemas.openxmlformats.org/officeDocument/2006/relationships/footer" Target="/word/footer1.xml" Id="R674ee41ecc0f4ad7" /></Relationships>
</file>