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1f9aa3e7b44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JEALT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JEALT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e0b69f263b4bbe"/>
      <w:footerReference xmlns:r="http://schemas.openxmlformats.org/officeDocument/2006/relationships" w:type="default" r:id="R09a3abab8ac2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JEALT INVEST AS   ·   Org.nr 918 994 262   ·   c/o Steinar Wehus, Løkkeveien 3   ·   4616 KRISTIANSAND S   ·   steinar.wehus@gmail.com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JEALT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e0b69f263b4bbe" /><Relationship Type="http://schemas.openxmlformats.org/officeDocument/2006/relationships/footer" Target="/word/footer1.xml" Id="R09a3abab8ac24640" /></Relationships>
</file>