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841d5dcbe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FREDRIKS FABRIKK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2498cdf381314189"/>
      <w:footerReference xmlns:r="http://schemas.openxmlformats.org/officeDocument/2006/relationships" w:type="default" r:id="R92c1b204ca57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8cdf381314189" /><Relationship Type="http://schemas.openxmlformats.org/officeDocument/2006/relationships/footer" Target="/word/footer1.xml" Id="R92c1b204ca57426e" /></Relationships>
</file>