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b281a995f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55de6218048c2"/>
      <w:footerReference xmlns:r="http://schemas.openxmlformats.org/officeDocument/2006/relationships" w:type="default" r:id="Re307a80ab4ab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55de6218048c2" /><Relationship Type="http://schemas.openxmlformats.org/officeDocument/2006/relationships/footer" Target="/word/footer1.xml" Id="Re307a80ab4ab4eb0" /></Relationships>
</file>