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281d414f274b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Marnardal,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SVEINALL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SVEINALL HOLDING AS</w:t>
      </w:r>
    </w:p>
    <w:sectPr>
      <w:headerReference xmlns:r="http://schemas.openxmlformats.org/officeDocument/2006/relationships" w:type="default" r:id="Red89211cf6874566"/>
      <w:footerReference xmlns:r="http://schemas.openxmlformats.org/officeDocument/2006/relationships" w:type="default" r:id="R82718831ceca4c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SVEINALL HOLDING AS   ·   Org.nr 915 514 928   ·   Sveinall   ·   4534 MARNARDAL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SVEINALL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89211cf6874566" /><Relationship Type="http://schemas.openxmlformats.org/officeDocument/2006/relationships/footer" Target="/word/footer1.xml" Id="R82718831ceca4c4a" /></Relationships>
</file>