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407cdad4e40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JØSSANG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JØSSANG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955edd7e124c2b"/>
      <w:footerReference xmlns:r="http://schemas.openxmlformats.org/officeDocument/2006/relationships" w:type="default" r:id="R7116e3e9601f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55edd7e124c2b" /><Relationship Type="http://schemas.openxmlformats.org/officeDocument/2006/relationships/footer" Target="/word/footer1.xml" Id="R7116e3e9601f46e8" /></Relationships>
</file>