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4d123a97ec42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KYBERG HOLDING AS.</w:t>
      </w:r>
    </w:p>
    <w:sectPr>
      <w:headerReference xmlns:r="http://schemas.openxmlformats.org/officeDocument/2006/relationships" w:type="default" r:id="R73f75b98212741e8"/>
      <w:footerReference xmlns:r="http://schemas.openxmlformats.org/officeDocument/2006/relationships" w:type="default" r:id="R1d31788d8cbd4b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f75b98212741e8" /><Relationship Type="http://schemas.openxmlformats.org/officeDocument/2006/relationships/footer" Target="/word/footer1.xml" Id="R1d31788d8cbd4b93" /></Relationships>
</file>