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34d4f2689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c4250a8c64be1"/>
      <w:footerReference xmlns:r="http://schemas.openxmlformats.org/officeDocument/2006/relationships" w:type="default" r:id="Ra23380bad923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c4250a8c64be1" /><Relationship Type="http://schemas.openxmlformats.org/officeDocument/2006/relationships/footer" Target="/word/footer1.xml" Id="Ra23380bad9234efd" /></Relationships>
</file>