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ec98fc1d7748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VICAMA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VICAMA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f2ee8a544ae4147"/>
      <w:footerReference xmlns:r="http://schemas.openxmlformats.org/officeDocument/2006/relationships" w:type="default" r:id="R4d65b26c5c554e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VICAMA AS   ·   Org.nr 831 982 942   ·   Tjuvholmen allé 1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VICAMA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2ee8a544ae4147" /><Relationship Type="http://schemas.openxmlformats.org/officeDocument/2006/relationships/footer" Target="/word/footer1.xml" Id="R4d65b26c5c554e56" /></Relationships>
</file>