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f20be64ef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0baf45ec64446"/>
      <w:footerReference xmlns:r="http://schemas.openxmlformats.org/officeDocument/2006/relationships" w:type="default" r:id="Raaa7c465c85f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ENERGY AS   ·   Org.nr 824 528 012   ·   Dr. Palmstrøms vei 15   ·   9901 KIRKENES   ·   kontakt@aenergy.as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0baf45ec64446" /><Relationship Type="http://schemas.openxmlformats.org/officeDocument/2006/relationships/footer" Target="/word/footer1.xml" Id="Raaa7c465c85f43ea" /></Relationships>
</file>