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bbef736064f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 INVESTMENTS AS</w:t>
      </w:r>
    </w:p>
    <w:sectPr>
      <w:headerReference xmlns:r="http://schemas.openxmlformats.org/officeDocument/2006/relationships" w:type="default" r:id="R3151b1b1439b4c9b"/>
      <w:footerReference xmlns:r="http://schemas.openxmlformats.org/officeDocument/2006/relationships" w:type="default" r:id="R6dd93f17479f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INVESTMENTS AS   ·   Org.nr 823 398 182   ·   c/o Torstein Hellen Håland, Bjerkebakken 14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51b1b1439b4c9b" /><Relationship Type="http://schemas.openxmlformats.org/officeDocument/2006/relationships/footer" Target="/word/footer1.xml" Id="R6dd93f17479f4047" /></Relationships>
</file>