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b5a584723242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DRIVETECH ENGINEERING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DRIVETECH ENGINEERING AS</w:t>
      </w:r>
    </w:p>
    <w:sectPr>
      <w:headerReference xmlns:r="http://schemas.openxmlformats.org/officeDocument/2006/relationships" w:type="default" r:id="R085e9563361f4734"/>
      <w:footerReference xmlns:r="http://schemas.openxmlformats.org/officeDocument/2006/relationships" w:type="default" r:id="R4fa71ee09b6343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DRIVETECH ENGINEERING AS   ·   Org.nr 821 663 202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DRIVETECH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5e9563361f4734" /><Relationship Type="http://schemas.openxmlformats.org/officeDocument/2006/relationships/footer" Target="/word/footer1.xml" Id="R4fa71ee09b6343c1" /></Relationships>
</file>