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34b137edf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8ddebe5d84153"/>
      <w:footerReference xmlns:r="http://schemas.openxmlformats.org/officeDocument/2006/relationships" w:type="default" r:id="R51134cb8e275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PROPERTY AS   ·   Org.nr 819 256 772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8ddebe5d84153" /><Relationship Type="http://schemas.openxmlformats.org/officeDocument/2006/relationships/footer" Target="/word/footer1.xml" Id="R51134cb8e2754a29" /></Relationships>
</file>