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fedfe4e8fb4e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PARCHEM IV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2f218227e8b541a8"/>
      <w:footerReference xmlns:r="http://schemas.openxmlformats.org/officeDocument/2006/relationships" w:type="default" r:id="R3be3cba9bf9b4a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218227e8b541a8" /><Relationship Type="http://schemas.openxmlformats.org/officeDocument/2006/relationships/footer" Target="/word/footer1.xml" Id="R3be3cba9bf9b4a7b" /></Relationships>
</file>